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Overlap w:val="never"/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7229"/>
        <w:gridCol w:w="1418"/>
        <w:gridCol w:w="709"/>
        <w:gridCol w:w="1984"/>
        <w:gridCol w:w="1276"/>
      </w:tblGrid>
      <w:tr w:rsidR="00293BF2" w:rsidRPr="00293BF2" w:rsidTr="00293BF2">
        <w:trPr>
          <w:trHeight w:val="918"/>
        </w:trPr>
        <w:tc>
          <w:tcPr>
            <w:tcW w:w="13907" w:type="dxa"/>
            <w:gridSpan w:val="6"/>
            <w:vAlign w:val="center"/>
          </w:tcPr>
          <w:p w:rsidR="00293BF2" w:rsidRPr="00293BF2" w:rsidRDefault="00293BF2" w:rsidP="00293BF2">
            <w:pPr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293BF2">
              <w:rPr>
                <w:rFonts w:ascii="方正仿宋_GBK" w:eastAsia="方正仿宋_GBK" w:hint="eastAsia"/>
                <w:bCs/>
                <w:sz w:val="32"/>
                <w:szCs w:val="32"/>
              </w:rPr>
              <w:t>附件：</w:t>
            </w:r>
          </w:p>
          <w:p w:rsidR="00293BF2" w:rsidRPr="00293BF2" w:rsidRDefault="00293BF2" w:rsidP="00293BF2">
            <w:pPr>
              <w:jc w:val="center"/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pPr>
            <w:r w:rsidRPr="00293BF2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  <w:t>重轮大件1号光船租赁报价表</w:t>
            </w:r>
          </w:p>
        </w:tc>
      </w:tr>
      <w:tr w:rsidR="00293BF2" w:rsidRPr="00293BF2" w:rsidTr="00293BF2">
        <w:trPr>
          <w:trHeight w:val="65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船舶名称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船舶基本情况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用途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租期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履约保证金</w:t>
            </w:r>
          </w:p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起租价</w:t>
            </w: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/</w:t>
            </w: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年</w:t>
            </w:r>
          </w:p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（万元）</w:t>
            </w:r>
          </w:p>
        </w:tc>
      </w:tr>
      <w:tr w:rsidR="00293BF2" w:rsidRPr="00293BF2" w:rsidTr="00293BF2">
        <w:trPr>
          <w:trHeight w:val="213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重轮大件</w:t>
            </w: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1</w:t>
            </w:r>
            <w:r w:rsidRPr="00293BF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1.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船舶类型：散货船。</w:t>
            </w:r>
          </w:p>
          <w:p w:rsidR="00293BF2" w:rsidRPr="00293BF2" w:rsidRDefault="00293BF2" w:rsidP="00293BF2">
            <w:pPr>
              <w:spacing w:line="520" w:lineRule="exact"/>
              <w:ind w:left="280" w:hangingChars="100" w:hanging="2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2.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船舶尺度：建造于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2013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23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日，船长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58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米，船宽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10.8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米，型深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3.5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米，满载吨位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1091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吨。</w:t>
            </w:r>
          </w:p>
          <w:p w:rsidR="00293BF2" w:rsidRPr="00293BF2" w:rsidRDefault="00293BF2" w:rsidP="00293BF2">
            <w:pPr>
              <w:spacing w:line="5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3.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主机型号、功率：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220KW*2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台（主机型号：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Z6170ZLCZ-1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）。</w:t>
            </w:r>
          </w:p>
          <w:p w:rsidR="00293BF2" w:rsidRPr="00293BF2" w:rsidRDefault="00293BF2" w:rsidP="00293BF2">
            <w:pPr>
              <w:spacing w:line="5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4.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船舶总吨位：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766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吨，净吨位：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428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吨。</w:t>
            </w:r>
          </w:p>
          <w:p w:rsidR="00293BF2" w:rsidRPr="00293BF2" w:rsidRDefault="00293BF2" w:rsidP="00293BF2">
            <w:pPr>
              <w:spacing w:line="5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5.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船籍港：四川乐山。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散货运输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</w:tr>
      <w:tr w:rsidR="00293BF2" w:rsidRPr="00293BF2" w:rsidTr="00293BF2">
        <w:trPr>
          <w:trHeight w:val="1679"/>
        </w:trPr>
        <w:tc>
          <w:tcPr>
            <w:tcW w:w="13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F2" w:rsidRPr="00293BF2" w:rsidRDefault="00293BF2" w:rsidP="00293BF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竞租人报价：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竞租人签名及盖章：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</w:rPr>
              <w:t>时间：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>年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>月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>日</w:t>
            </w:r>
            <w:r w:rsidRPr="00293BF2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F4791A" w:rsidRPr="00293BF2" w:rsidRDefault="00293BF2">
      <w:r w:rsidRPr="00293BF2">
        <w:rPr>
          <w:rFonts w:hint="eastAsia"/>
        </w:rPr>
        <w:t xml:space="preserve">                 </w:t>
      </w:r>
      <w:r w:rsidRPr="00293BF2">
        <w:t xml:space="preserve"> </w:t>
      </w:r>
    </w:p>
    <w:sectPr w:rsidR="00F4791A" w:rsidRPr="00293BF2" w:rsidSect="00293B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1" w:rsidRDefault="00CC7901" w:rsidP="00293BF2">
      <w:r>
        <w:separator/>
      </w:r>
    </w:p>
  </w:endnote>
  <w:endnote w:type="continuationSeparator" w:id="0">
    <w:p w:rsidR="00CC7901" w:rsidRDefault="00CC7901" w:rsidP="0029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1" w:rsidRDefault="00CC7901" w:rsidP="00293BF2">
      <w:r>
        <w:separator/>
      </w:r>
    </w:p>
  </w:footnote>
  <w:footnote w:type="continuationSeparator" w:id="0">
    <w:p w:rsidR="00CC7901" w:rsidRDefault="00CC7901" w:rsidP="0029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0"/>
    <w:rsid w:val="00293BF2"/>
    <w:rsid w:val="00551E70"/>
    <w:rsid w:val="00CC7901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win7w.com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2022-10-24T08:27:00Z</dcterms:created>
  <dcterms:modified xsi:type="dcterms:W3CDTF">2022-10-24T08:36:00Z</dcterms:modified>
</cp:coreProperties>
</file>